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51"/>
        <w:gridCol w:w="3176"/>
        <w:gridCol w:w="3012"/>
        <w:gridCol w:w="10"/>
      </w:tblGrid>
      <w:tr w:rsidR="00B42BEC" w:rsidRPr="00861C08" w:rsidTr="00995526">
        <w:tc>
          <w:tcPr>
            <w:tcW w:w="10059" w:type="dxa"/>
            <w:gridSpan w:val="5"/>
          </w:tcPr>
          <w:p w:rsidR="00B42BEC" w:rsidRPr="00861C08" w:rsidRDefault="00B42BEC" w:rsidP="00861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педагогов в профессиональных конкурсах</w:t>
            </w:r>
          </w:p>
          <w:p w:rsidR="00B42BEC" w:rsidRPr="00861C08" w:rsidRDefault="00B42BEC" w:rsidP="0086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BEC" w:rsidRPr="00861C08" w:rsidTr="00995526">
        <w:trPr>
          <w:gridAfter w:val="1"/>
          <w:wAfter w:w="10" w:type="dxa"/>
        </w:trPr>
        <w:tc>
          <w:tcPr>
            <w:tcW w:w="710" w:type="dxa"/>
          </w:tcPr>
          <w:p w:rsidR="00B42BEC" w:rsidRPr="00861C08" w:rsidRDefault="00B42BEC" w:rsidP="0086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1" w:type="dxa"/>
          </w:tcPr>
          <w:p w:rsidR="00B42BEC" w:rsidRPr="00861C08" w:rsidRDefault="00B42BEC" w:rsidP="0086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176" w:type="dxa"/>
          </w:tcPr>
          <w:p w:rsidR="00B42BEC" w:rsidRPr="00861C08" w:rsidRDefault="00B42BEC" w:rsidP="0086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012" w:type="dxa"/>
          </w:tcPr>
          <w:p w:rsidR="00B42BEC" w:rsidRPr="00861C08" w:rsidRDefault="00B42BEC" w:rsidP="00861C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42BEC" w:rsidRPr="00861C08" w:rsidTr="00995526">
        <w:trPr>
          <w:gridAfter w:val="1"/>
          <w:wAfter w:w="10" w:type="dxa"/>
        </w:trPr>
        <w:tc>
          <w:tcPr>
            <w:tcW w:w="710" w:type="dxa"/>
          </w:tcPr>
          <w:p w:rsidR="00B42BEC" w:rsidRPr="00861C08" w:rsidRDefault="00B42BEC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B42BEC" w:rsidRPr="00861C08" w:rsidRDefault="00B42BEC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 xml:space="preserve">Конкурс педагогических достижений "Ижорский лебедь" </w:t>
            </w:r>
            <w:proofErr w:type="spellStart"/>
            <w:r w:rsidRPr="00861C08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861C08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  </w:t>
            </w:r>
          </w:p>
          <w:p w:rsidR="00B42BEC" w:rsidRPr="00861C08" w:rsidRDefault="00B42BEC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>Номинация «Педагогические надежды»</w:t>
            </w:r>
          </w:p>
        </w:tc>
        <w:tc>
          <w:tcPr>
            <w:tcW w:w="3176" w:type="dxa"/>
          </w:tcPr>
          <w:p w:rsidR="00B42BEC" w:rsidRPr="00861C08" w:rsidRDefault="00B42BEC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08">
              <w:rPr>
                <w:rFonts w:ascii="Times New Roman" w:hAnsi="Times New Roman"/>
                <w:sz w:val="24"/>
                <w:szCs w:val="24"/>
              </w:rPr>
              <w:t>Аллёнова</w:t>
            </w:r>
            <w:proofErr w:type="spellEnd"/>
            <w:r w:rsidRPr="00861C08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12" w:type="dxa"/>
          </w:tcPr>
          <w:p w:rsidR="00B42BEC" w:rsidRPr="00861C08" w:rsidRDefault="00D0477A" w:rsidP="00D047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Всероссийский V Историко-патриотический фестиваль «Сыны России» 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Комитет по культуре Санкт-Петербурга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Свято-Троицкая Александро-Невская Лавра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МОО «Александро-Невское братство»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«Сквозные образовательные траектории»  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Обрсоюз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Самойлова Анастасия Константиновна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Суева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-13" w:firstLine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Педагогическая конференция в рамках Международных Рождественских чтений </w:t>
            </w:r>
          </w:p>
          <w:p w:rsidR="00D0477A" w:rsidRPr="00D0477A" w:rsidRDefault="00D0477A" w:rsidP="00D0477A">
            <w:pPr>
              <w:pStyle w:val="a3"/>
              <w:ind w:left="-13" w:firstLine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D0477A" w:rsidRPr="00D0477A" w:rsidRDefault="00D0477A" w:rsidP="00D0477A">
            <w:pPr>
              <w:pStyle w:val="a3"/>
              <w:ind w:left="-13" w:firstLine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D0477A" w:rsidRPr="00D0477A" w:rsidRDefault="00D0477A" w:rsidP="00D0477A">
            <w:pPr>
              <w:pStyle w:val="a3"/>
              <w:ind w:left="-13" w:firstLine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D0477A" w:rsidRPr="00D0477A" w:rsidRDefault="00D0477A" w:rsidP="00D0477A">
            <w:pPr>
              <w:pStyle w:val="a3"/>
              <w:ind w:left="-13" w:firstLine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Центр духовной культуры и образования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благочинного округа Санкт-Петербургской епархии Русской Православной церкви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72" w:firstLine="28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музеев образовательных организаций «Культурный маршрут»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«Коммуникативное пространство и психологическая </w:t>
            </w:r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>атмосфера музейной деятельности»</w:t>
            </w:r>
          </w:p>
          <w:p w:rsidR="00D0477A" w:rsidRPr="00D0477A" w:rsidRDefault="00D0477A" w:rsidP="00D0477A">
            <w:pPr>
              <w:pStyle w:val="a3"/>
              <w:ind w:left="72" w:firstLine="28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Музей Победы. </w:t>
            </w:r>
          </w:p>
          <w:p w:rsidR="00D0477A" w:rsidRPr="00D0477A" w:rsidRDefault="00D0477A" w:rsidP="00D0477A">
            <w:pPr>
              <w:pStyle w:val="a3"/>
              <w:ind w:left="72" w:firstLine="28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Межрегиональный форум «Земля героев» (Тематическая площадка: «Славе не меркнуть. Традициям жить»)</w:t>
            </w:r>
          </w:p>
          <w:p w:rsidR="00D0477A" w:rsidRPr="00D0477A" w:rsidRDefault="00D0477A" w:rsidP="00D0477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ГБОУ ДППОЦПКС ИМЦ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D0477A" w:rsidRPr="00D0477A" w:rsidRDefault="00D0477A" w:rsidP="00D0477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Санкт-Петербурга, 402 гимназия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Всероссийский конкурс на лучшую выставку школьных музеев, посвящённую памятным датам и событиям региона в годы Великой Отечественной войны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1-я Межрегиональная научно-практическая конференция среди учащихся старших классов Санкт-Петербурга и Ленинградской области «Битва за Ленинград, снятие блокады. Страницы военной истории Ленинграда и Ленинградской области 1941-1944 годов».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Благотворительный военно-</w:t>
            </w:r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патриотический фонд «Застава святого Ильи Муромца»23.02.2022 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X Международный литературно-патриотический конкурс имени Юрия Инге.</w:t>
            </w:r>
          </w:p>
          <w:p w:rsidR="00D0477A" w:rsidRPr="00D0477A" w:rsidRDefault="00D0477A" w:rsidP="00D0477A">
            <w:pPr>
              <w:pStyle w:val="a3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Некоммерческое партнёрство «Память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Таллинского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прорыва». Фонд президентских грантов.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Государственный мемориальный музей обороны и блокады Ленинграда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Благодарность за активное участие в фестивале школьных музеев  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Центр анимационного творчества 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Негматов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Анвар Сергеевич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Благодарность за</w:t>
            </w:r>
          </w:p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профессиональную работу в жюри конкурса и подготовку участников конкурса «Символ года»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Благотворительный фонд «Милосердие детям –сиротам»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Негматов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Анвар Сергеевич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Благодарность за подготовку  участников в благотворительной акции «Светлое будущее для детей-сирот»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ФБГОУ высшего образования </w:t>
            </w: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Негматов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Анвар Сергеевич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>Сертификат участника городского семинара учителей по актуальным вопросам организации участия школьников в олимпиадах перечня РСОШ по обществознанию, истории, экономике.</w:t>
            </w:r>
          </w:p>
        </w:tc>
      </w:tr>
      <w:tr w:rsidR="00A3020B" w:rsidRPr="00D0477A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Музей Победы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Москва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>Нечипорук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>Самойлова А.К.</w:t>
            </w:r>
          </w:p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7A">
              <w:rPr>
                <w:rFonts w:ascii="Times New Roman" w:hAnsi="Times New Roman"/>
                <w:sz w:val="24"/>
                <w:szCs w:val="24"/>
              </w:rPr>
              <w:t>Суева</w:t>
            </w:r>
            <w:proofErr w:type="spellEnd"/>
            <w:r w:rsidRPr="00D0477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A" w:rsidRPr="00D0477A" w:rsidRDefault="00D0477A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участника Всероссийского конкурса </w:t>
            </w:r>
            <w:r w:rsidRPr="00D0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лучшую выставку школьных музеев, посвящённую памятным датам и событиям региона в годы Великой Отечественной войны </w:t>
            </w:r>
          </w:p>
        </w:tc>
      </w:tr>
      <w:tr w:rsidR="00995526" w:rsidRPr="00995526" w:rsidTr="00995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Одиннадцатые юбилейные международные достоевские чтения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Юрьева Анфиса Юрьевна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D047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42BEC" w:rsidRPr="00861C08" w:rsidTr="00995526">
        <w:trPr>
          <w:trHeight w:val="452"/>
        </w:trPr>
        <w:tc>
          <w:tcPr>
            <w:tcW w:w="10059" w:type="dxa"/>
            <w:gridSpan w:val="5"/>
          </w:tcPr>
          <w:p w:rsidR="00B42BEC" w:rsidRPr="00861C08" w:rsidRDefault="00B42BEC" w:rsidP="00861C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мастер-классов / открытых уроков /</w:t>
            </w:r>
          </w:p>
        </w:tc>
      </w:tr>
      <w:tr w:rsidR="00B42BEC" w:rsidRPr="00861C08" w:rsidTr="00995526">
        <w:trPr>
          <w:gridAfter w:val="1"/>
          <w:wAfter w:w="10" w:type="dxa"/>
        </w:trPr>
        <w:tc>
          <w:tcPr>
            <w:tcW w:w="710" w:type="dxa"/>
          </w:tcPr>
          <w:p w:rsidR="00B42BEC" w:rsidRPr="00861C08" w:rsidRDefault="00B42BEC" w:rsidP="00861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1" w:type="dxa"/>
          </w:tcPr>
          <w:p w:rsidR="00B42BEC" w:rsidRPr="00861C08" w:rsidRDefault="00B42BEC" w:rsidP="0086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176" w:type="dxa"/>
          </w:tcPr>
          <w:p w:rsidR="00B42BEC" w:rsidRPr="00861C08" w:rsidRDefault="00B42BEC" w:rsidP="0086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мероприятия, дата, место проведения </w:t>
            </w:r>
          </w:p>
        </w:tc>
        <w:tc>
          <w:tcPr>
            <w:tcW w:w="3012" w:type="dxa"/>
          </w:tcPr>
          <w:p w:rsidR="00B42BEC" w:rsidRPr="00861C08" w:rsidRDefault="00B42BEC" w:rsidP="00861C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42BEC" w:rsidRPr="00861C08" w:rsidTr="00995526">
        <w:trPr>
          <w:gridAfter w:val="1"/>
          <w:wAfter w:w="10" w:type="dxa"/>
        </w:trPr>
        <w:tc>
          <w:tcPr>
            <w:tcW w:w="710" w:type="dxa"/>
          </w:tcPr>
          <w:p w:rsidR="00B42BEC" w:rsidRPr="00861C08" w:rsidRDefault="00B42BEC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B42BEC" w:rsidRPr="00861C08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08">
              <w:rPr>
                <w:rFonts w:ascii="Times New Roman" w:hAnsi="Times New Roman"/>
                <w:sz w:val="24"/>
                <w:szCs w:val="24"/>
              </w:rPr>
              <w:t>Аллёнова</w:t>
            </w:r>
            <w:proofErr w:type="spellEnd"/>
            <w:r w:rsidRPr="00861C08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76" w:type="dxa"/>
          </w:tcPr>
          <w:p w:rsidR="00B42BEC" w:rsidRPr="00861C08" w:rsidRDefault="00B42BEC" w:rsidP="00094FA8">
            <w:pPr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 xml:space="preserve">Конкурс педагогических достижений "Ижорский лебедь" </w:t>
            </w:r>
            <w:proofErr w:type="spellStart"/>
            <w:r w:rsidRPr="00861C08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861C08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 Номинация «Педагогические надежды»</w:t>
            </w:r>
          </w:p>
          <w:p w:rsidR="00B42BEC" w:rsidRPr="00861C08" w:rsidRDefault="00B42BEC" w:rsidP="00094FA8">
            <w:pPr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 xml:space="preserve">Конкурсный урок. 01.03.2022 </w:t>
            </w:r>
          </w:p>
          <w:p w:rsidR="00B42BEC" w:rsidRPr="00861C08" w:rsidRDefault="00B42BEC" w:rsidP="00094FA8">
            <w:pPr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 xml:space="preserve">ГБОУ школа №258 с углубленным изучением физики и химии </w:t>
            </w:r>
            <w:proofErr w:type="spellStart"/>
            <w:r w:rsidRPr="00861C08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861C08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 (Начальная школа № 258, филиал № 2)</w:t>
            </w:r>
          </w:p>
        </w:tc>
        <w:tc>
          <w:tcPr>
            <w:tcW w:w="3012" w:type="dxa"/>
          </w:tcPr>
          <w:p w:rsidR="00B42BEC" w:rsidRPr="00861C08" w:rsidRDefault="00B42BEC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>«Род имен существительных»</w:t>
            </w:r>
          </w:p>
        </w:tc>
      </w:tr>
      <w:tr w:rsidR="00A3020B" w:rsidRPr="00861C08" w:rsidTr="00995526">
        <w:trPr>
          <w:gridAfter w:val="1"/>
          <w:wAfter w:w="10" w:type="dxa"/>
          <w:trHeight w:val="12"/>
        </w:trPr>
        <w:tc>
          <w:tcPr>
            <w:tcW w:w="710" w:type="dxa"/>
          </w:tcPr>
          <w:p w:rsidR="00B42BEC" w:rsidRPr="00861C08" w:rsidRDefault="00B42BEC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Е)Лукьянова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7555D9" w:rsidRPr="00861C08" w:rsidRDefault="007555D9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Е.В.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B42BEC" w:rsidRPr="00861C08" w:rsidRDefault="00B42BEC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семинар для учителей начальных классов «Эффективные методы и приемы формирования функциональной грамотности в рамках уроков и внеурочной деятельности в начальной </w:t>
            </w:r>
            <w:r w:rsidR="0041499F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Start"/>
            <w:r w:rsidR="0041499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61C08">
              <w:rPr>
                <w:rFonts w:ascii="Times New Roman" w:hAnsi="Times New Roman"/>
                <w:sz w:val="24"/>
                <w:szCs w:val="24"/>
              </w:rPr>
              <w:t xml:space="preserve"> 03.03.2022</w:t>
            </w:r>
            <w:proofErr w:type="gramEnd"/>
          </w:p>
          <w:p w:rsidR="00B42BEC" w:rsidRDefault="00B42BEC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 xml:space="preserve">ГБОУ школа №621 </w:t>
            </w:r>
            <w:proofErr w:type="spellStart"/>
            <w:r w:rsidRPr="00861C08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861C08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B42BEC" w:rsidRPr="00861C08" w:rsidRDefault="00B42BEC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2BEC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08">
              <w:rPr>
                <w:rFonts w:ascii="Times New Roman" w:hAnsi="Times New Roman"/>
                <w:sz w:val="24"/>
                <w:szCs w:val="24"/>
              </w:rPr>
              <w:t>Мастер-класс «формирование функциональной грамотности во внеурочной деятельности в 3 –х классах. Мир профессий. Развитие критического мышления.</w:t>
            </w:r>
          </w:p>
          <w:p w:rsidR="00B42BEC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41499F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1499F" w:rsidRDefault="0041499F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функциональной грамотности в 1 классах во внеурочной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Тайны билета.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текстом»</w:t>
            </w:r>
          </w:p>
          <w:p w:rsidR="00B42BEC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9F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B42BEC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математической грамотности в 1 классах на уроках математики»</w:t>
            </w:r>
          </w:p>
          <w:p w:rsidR="00B42BEC" w:rsidRDefault="00B42BEC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EC" w:rsidRDefault="0041499F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Мастер–</w:t>
            </w:r>
            <w:r w:rsidR="00B42BEC">
              <w:rPr>
                <w:rFonts w:ascii="Times New Roman" w:hAnsi="Times New Roman"/>
                <w:sz w:val="24"/>
                <w:szCs w:val="24"/>
              </w:rPr>
              <w:t>класс «Формирование читательской грамотности на уроках русского языка в 3 классах»</w:t>
            </w:r>
          </w:p>
          <w:p w:rsidR="007555D9" w:rsidRDefault="007555D9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7555D9" w:rsidRDefault="007555D9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«Сенсорные книги в формировании читательской компетенции учащихся начальной школы»</w:t>
            </w:r>
          </w:p>
          <w:p w:rsidR="007555D9" w:rsidRDefault="007555D9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5D9" w:rsidRDefault="007555D9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7555D9" w:rsidRPr="00861C08" w:rsidRDefault="007555D9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и результаты проекта на базе цифровой платформы «Учим учиться» по программам «Основы функциональной грамотности» и «Подготовка к предметному обучению»</w:t>
            </w:r>
          </w:p>
        </w:tc>
      </w:tr>
      <w:tr w:rsidR="00995526" w:rsidRPr="00901AAF" w:rsidTr="00995526">
        <w:trPr>
          <w:gridAfter w:val="1"/>
          <w:wAfter w:w="10" w:type="dxa"/>
        </w:trPr>
        <w:tc>
          <w:tcPr>
            <w:tcW w:w="710" w:type="dxa"/>
            <w:vMerge w:val="restart"/>
          </w:tcPr>
          <w:p w:rsidR="00995526" w:rsidRPr="00901AAF" w:rsidRDefault="00995526" w:rsidP="004968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1" w:type="dxa"/>
          </w:tcPr>
          <w:p w:rsidR="00995526" w:rsidRPr="00901AAF" w:rsidRDefault="00995526" w:rsidP="00496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AAF">
              <w:rPr>
                <w:rFonts w:ascii="Times New Roman" w:hAnsi="Times New Roman"/>
                <w:sz w:val="24"/>
                <w:szCs w:val="24"/>
              </w:rPr>
              <w:t>Шестовец</w:t>
            </w:r>
            <w:proofErr w:type="spellEnd"/>
            <w:r w:rsidRPr="00901AAF">
              <w:rPr>
                <w:rFonts w:ascii="Times New Roman" w:hAnsi="Times New Roman"/>
                <w:sz w:val="24"/>
                <w:szCs w:val="24"/>
              </w:rPr>
              <w:t xml:space="preserve"> М.И</w:t>
            </w:r>
          </w:p>
        </w:tc>
        <w:tc>
          <w:tcPr>
            <w:tcW w:w="3176" w:type="dxa"/>
            <w:vMerge w:val="restart"/>
          </w:tcPr>
          <w:p w:rsidR="00995526" w:rsidRDefault="00995526" w:rsidP="004968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специалиста</w:t>
            </w:r>
          </w:p>
          <w:p w:rsidR="00995526" w:rsidRPr="00901AAF" w:rsidRDefault="00995526" w:rsidP="004968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(Открытые</w:t>
            </w:r>
            <w:r w:rsidRPr="00901AAF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 в школе)</w:t>
            </w:r>
          </w:p>
        </w:tc>
        <w:tc>
          <w:tcPr>
            <w:tcW w:w="3012" w:type="dxa"/>
          </w:tcPr>
          <w:p w:rsidR="00995526" w:rsidRPr="00901AAF" w:rsidRDefault="00995526" w:rsidP="004968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AF">
              <w:rPr>
                <w:rFonts w:ascii="Times New Roman" w:hAnsi="Times New Roman"/>
                <w:sz w:val="24"/>
                <w:szCs w:val="24"/>
              </w:rPr>
              <w:t>Литературное чтение (2 класс). «Остер Г. «Будем знакомы»»</w:t>
            </w:r>
          </w:p>
        </w:tc>
      </w:tr>
      <w:tr w:rsidR="00995526" w:rsidRPr="00901AAF" w:rsidTr="00995526">
        <w:trPr>
          <w:gridAfter w:val="1"/>
          <w:wAfter w:w="10" w:type="dxa"/>
        </w:trPr>
        <w:tc>
          <w:tcPr>
            <w:tcW w:w="710" w:type="dxa"/>
            <w:vMerge/>
          </w:tcPr>
          <w:p w:rsidR="00995526" w:rsidRPr="00901AAF" w:rsidRDefault="00995526" w:rsidP="004968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95526" w:rsidRPr="00901AAF" w:rsidRDefault="00995526" w:rsidP="00496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</w:t>
            </w:r>
          </w:p>
        </w:tc>
        <w:tc>
          <w:tcPr>
            <w:tcW w:w="3176" w:type="dxa"/>
            <w:vMerge/>
          </w:tcPr>
          <w:p w:rsidR="00995526" w:rsidRPr="00901AAF" w:rsidRDefault="00995526" w:rsidP="004968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95526" w:rsidRPr="00901AAF" w:rsidRDefault="00995526" w:rsidP="004968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1 класс «Почему нужно есть много фруктов и овощей»</w:t>
            </w:r>
          </w:p>
        </w:tc>
      </w:tr>
      <w:tr w:rsidR="00995526" w:rsidRPr="00861C08" w:rsidTr="00995526">
        <w:trPr>
          <w:gridAfter w:val="1"/>
          <w:wAfter w:w="10" w:type="dxa"/>
          <w:trHeight w:val="1479"/>
        </w:trPr>
        <w:tc>
          <w:tcPr>
            <w:tcW w:w="710" w:type="dxa"/>
            <w:vMerge/>
          </w:tcPr>
          <w:p w:rsidR="00995526" w:rsidRPr="00861C08" w:rsidRDefault="00995526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95526" w:rsidRPr="00861C08" w:rsidRDefault="00995526" w:rsidP="00A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6" w:type="dxa"/>
            <w:vMerge/>
          </w:tcPr>
          <w:p w:rsidR="00995526" w:rsidRPr="00861C08" w:rsidRDefault="00995526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95526" w:rsidRPr="00861C08" w:rsidRDefault="00995526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3 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Изменене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глаголов по временам»</w:t>
            </w:r>
          </w:p>
        </w:tc>
      </w:tr>
      <w:tr w:rsidR="00995526" w:rsidRPr="00861C08" w:rsidTr="00995526">
        <w:trPr>
          <w:gridAfter w:val="1"/>
          <w:wAfter w:w="10" w:type="dxa"/>
          <w:trHeight w:val="12"/>
        </w:trPr>
        <w:tc>
          <w:tcPr>
            <w:tcW w:w="710" w:type="dxa"/>
            <w:vMerge/>
          </w:tcPr>
          <w:p w:rsidR="00995526" w:rsidRPr="00861C08" w:rsidRDefault="00995526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95526" w:rsidRDefault="00995526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Е.В.</w:t>
            </w:r>
          </w:p>
        </w:tc>
        <w:tc>
          <w:tcPr>
            <w:tcW w:w="3176" w:type="dxa"/>
            <w:vMerge/>
          </w:tcPr>
          <w:p w:rsidR="00995526" w:rsidRPr="00861C08" w:rsidRDefault="00995526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95526" w:rsidRDefault="00995526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4 класс</w:t>
            </w:r>
          </w:p>
          <w:p w:rsidR="00995526" w:rsidRDefault="00995526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Изложение повествовательного текста</w:t>
            </w:r>
          </w:p>
        </w:tc>
      </w:tr>
      <w:tr w:rsidR="00995526" w:rsidRPr="00861C08" w:rsidTr="00995526">
        <w:trPr>
          <w:gridAfter w:val="1"/>
          <w:wAfter w:w="10" w:type="dxa"/>
          <w:trHeight w:val="12"/>
        </w:trPr>
        <w:tc>
          <w:tcPr>
            <w:tcW w:w="710" w:type="dxa"/>
            <w:vMerge/>
          </w:tcPr>
          <w:p w:rsidR="00995526" w:rsidRPr="00861C08" w:rsidRDefault="00995526" w:rsidP="00861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95526" w:rsidRDefault="00995526" w:rsidP="00A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П.В.</w:t>
            </w: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995526" w:rsidRPr="00861C08" w:rsidRDefault="00995526" w:rsidP="00861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95526" w:rsidRDefault="00995526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4 класс</w:t>
            </w:r>
          </w:p>
          <w:p w:rsidR="00995526" w:rsidRPr="00826346" w:rsidRDefault="00995526" w:rsidP="00861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26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995526">
              <w:rPr>
                <w:rFonts w:ascii="Times New Roman" w:hAnsi="Times New Roman"/>
                <w:sz w:val="24"/>
                <w:szCs w:val="24"/>
              </w:rPr>
              <w:t>Гюльджаган</w:t>
            </w:r>
            <w:proofErr w:type="spellEnd"/>
            <w:r w:rsidRPr="00995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526">
              <w:rPr>
                <w:rFonts w:ascii="Times New Roman" w:hAnsi="Times New Roman"/>
                <w:sz w:val="24"/>
                <w:szCs w:val="24"/>
              </w:rPr>
              <w:t>Гаджимурад-кызы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995526" w:rsidRPr="00C22B34" w:rsidRDefault="00995526" w:rsidP="00995526">
            <w:pPr>
              <w:rPr>
                <w:rFonts w:ascii="Times New Roman" w:hAnsi="Times New Roman"/>
                <w:sz w:val="28"/>
                <w:szCs w:val="28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9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для учителей иностранного языка</w:t>
            </w:r>
            <w:r w:rsidRPr="00995526">
              <w:rPr>
                <w:rFonts w:ascii="Times New Roman" w:hAnsi="Times New Roman"/>
                <w:sz w:val="24"/>
                <w:szCs w:val="24"/>
              </w:rPr>
              <w:br/>
            </w:r>
            <w:r w:rsidRPr="0099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«Современные образовательные технологии</w:t>
            </w:r>
            <w:r w:rsidRPr="00995526">
              <w:rPr>
                <w:rFonts w:ascii="Times New Roman" w:hAnsi="Times New Roman"/>
                <w:sz w:val="24"/>
                <w:szCs w:val="24"/>
              </w:rPr>
              <w:br/>
            </w:r>
            <w:r w:rsidRPr="0099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 иностранному языку»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докладчик Модульное обучение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A3020B" w:rsidP="00995526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Иванова Александра Львовна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5526" w:rsidRPr="00A3020B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A3020B">
              <w:rPr>
                <w:rFonts w:ascii="Times New Roman" w:hAnsi="Times New Roman"/>
                <w:sz w:val="24"/>
                <w:szCs w:val="24"/>
              </w:rPr>
              <w:t>Районный семинар для учителей начальной школы «Эффективные методы и приемы формирования функциональной грамотности в рамках уроков и внеурочной деятельности в начальной школе» 03.03.2022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Докладчик «Формирование функциональной грамотности на уроках английского языка в начальной школе.»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A3020B" w:rsidP="00995526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Иванова Александра Львовна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5526" w:rsidRPr="00A3020B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A3020B">
              <w:rPr>
                <w:rFonts w:ascii="Times New Roman" w:hAnsi="Times New Roman"/>
                <w:sz w:val="24"/>
                <w:szCs w:val="24"/>
              </w:rPr>
              <w:t>Городской практико-ориентированный семинар «Использование ресурсов и средств ЦОС в образовательном процессе: от теории к практике» 20.12.2021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Докладчик «Использование ресурсов и средств ЦОС в образовательном процессе: от теории к практике»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A3020B" w:rsidP="00995526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Иванова Александра Львовна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5526" w:rsidRPr="00C22B34" w:rsidRDefault="00995526" w:rsidP="00F008B4">
            <w:pPr>
              <w:rPr>
                <w:rFonts w:ascii="Times New Roman" w:hAnsi="Times New Roman"/>
                <w:sz w:val="28"/>
                <w:szCs w:val="28"/>
              </w:rPr>
            </w:pPr>
            <w:r w:rsidRPr="00A3020B">
              <w:rPr>
                <w:rFonts w:ascii="Times New Roman" w:hAnsi="Times New Roman"/>
                <w:sz w:val="24"/>
                <w:szCs w:val="24"/>
              </w:rPr>
              <w:t>Городской практико-ориентированный семинар «Национальный проект «Образование»: ключевые идеи  и их реализация в</w:t>
            </w:r>
            <w:r w:rsidRPr="00C2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020B">
              <w:rPr>
                <w:rFonts w:ascii="Times New Roman" w:hAnsi="Times New Roman"/>
                <w:sz w:val="24"/>
                <w:szCs w:val="24"/>
              </w:rPr>
              <w:t>образовательном процессе» 06.07.2021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 xml:space="preserve">Докладчик «Национальный проект «Образование»: ключевые идеи  и их реализация в образовательном </w:t>
            </w:r>
            <w:r w:rsidRPr="00995526">
              <w:rPr>
                <w:rFonts w:ascii="Times New Roman" w:hAnsi="Times New Roman"/>
                <w:sz w:val="24"/>
                <w:szCs w:val="24"/>
              </w:rPr>
              <w:lastRenderedPageBreak/>
              <w:t>процессе»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A3020B" w:rsidP="00995526">
            <w:pPr>
              <w:pStyle w:val="a3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Иванова Александра Львовна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5526" w:rsidRPr="00A3020B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A3020B">
              <w:rPr>
                <w:rFonts w:ascii="Times New Roman" w:hAnsi="Times New Roman"/>
                <w:sz w:val="24"/>
                <w:szCs w:val="24"/>
              </w:rPr>
              <w:t>Городской семинар «Исследовательская и проектная деятельность обучающихся в современном образовании» 13.07.2021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Докладчик «Исследовательская и проектная деятельность обучающихся в современном образовании»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A3020B" w:rsidP="00995526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Иванова Александра Львовна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5526" w:rsidRPr="00A3020B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A3020B">
              <w:rPr>
                <w:rFonts w:ascii="Times New Roman" w:hAnsi="Times New Roman"/>
                <w:sz w:val="24"/>
                <w:szCs w:val="24"/>
              </w:rPr>
              <w:t>Всероссийский семинар «Педагогические условия активизации и интенсификации деятельности обучающихся: использование игровых технологий в образовательном процессе»30-31.07.2021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Докладчик «Педагогические условия активизации и интенсификации деятельности обучающихся: использование игровых технологий в образовательном процессе»</w:t>
            </w:r>
          </w:p>
        </w:tc>
      </w:tr>
      <w:tr w:rsidR="00995526" w:rsidRPr="00C22B34" w:rsidTr="00A3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A3020B" w:rsidP="00995526">
            <w:pPr>
              <w:pStyle w:val="a3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Иванова Александра Львовна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995526" w:rsidRPr="00A3020B" w:rsidRDefault="00995526" w:rsidP="00F008B4">
            <w:pPr>
              <w:rPr>
                <w:rFonts w:ascii="Times New Roman" w:hAnsi="Times New Roman"/>
                <w:sz w:val="24"/>
                <w:szCs w:val="24"/>
              </w:rPr>
            </w:pPr>
            <w:r w:rsidRPr="00A3020B">
              <w:rPr>
                <w:rFonts w:ascii="Times New Roman" w:hAnsi="Times New Roman"/>
                <w:sz w:val="24"/>
                <w:szCs w:val="24"/>
              </w:rPr>
              <w:t>Всероссийский семинар «Педагогические технологии: современные теории и практика реализации в образовательном процессе» 16-17.07.2021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6" w:rsidRPr="00995526" w:rsidRDefault="00995526" w:rsidP="00995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526">
              <w:rPr>
                <w:rFonts w:ascii="Times New Roman" w:hAnsi="Times New Roman"/>
                <w:sz w:val="24"/>
                <w:szCs w:val="24"/>
              </w:rPr>
              <w:t>Докладчик «Педагогические технологии: современные теории и практика реализации в образовательном процессе»</w:t>
            </w:r>
          </w:p>
        </w:tc>
      </w:tr>
    </w:tbl>
    <w:p w:rsidR="00CC7EF8" w:rsidRPr="009D736E" w:rsidRDefault="00CC7EF8" w:rsidP="00995526">
      <w:pPr>
        <w:jc w:val="center"/>
        <w:rPr>
          <w:rFonts w:ascii="Times New Roman" w:hAnsi="Times New Roman"/>
          <w:sz w:val="24"/>
          <w:szCs w:val="24"/>
        </w:rPr>
      </w:pPr>
    </w:p>
    <w:sectPr w:rsidR="00CC7EF8" w:rsidRPr="009D736E" w:rsidSect="000B3A1B">
      <w:headerReference w:type="default" r:id="rId6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D3" w:rsidRDefault="004037D3" w:rsidP="00D0477A">
      <w:pPr>
        <w:spacing w:after="0" w:line="240" w:lineRule="auto"/>
      </w:pPr>
      <w:r>
        <w:separator/>
      </w:r>
    </w:p>
  </w:endnote>
  <w:endnote w:type="continuationSeparator" w:id="0">
    <w:p w:rsidR="004037D3" w:rsidRDefault="004037D3" w:rsidP="00D0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D3" w:rsidRDefault="004037D3" w:rsidP="00D0477A">
      <w:pPr>
        <w:spacing w:after="0" w:line="240" w:lineRule="auto"/>
      </w:pPr>
      <w:r>
        <w:separator/>
      </w:r>
    </w:p>
  </w:footnote>
  <w:footnote w:type="continuationSeparator" w:id="0">
    <w:p w:rsidR="004037D3" w:rsidRDefault="004037D3" w:rsidP="00D0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7A" w:rsidRPr="00D0477A" w:rsidRDefault="00D0477A" w:rsidP="00D0477A">
    <w:pPr>
      <w:pStyle w:val="a5"/>
      <w:jc w:val="center"/>
      <w:rPr>
        <w:rFonts w:ascii="Times New Roman" w:hAnsi="Times New Roman"/>
        <w:sz w:val="24"/>
        <w:szCs w:val="24"/>
      </w:rPr>
    </w:pPr>
    <w:r w:rsidRPr="00D0477A">
      <w:rPr>
        <w:rFonts w:ascii="Times New Roman" w:hAnsi="Times New Roman"/>
        <w:sz w:val="24"/>
        <w:szCs w:val="24"/>
      </w:rPr>
      <w:t>Достижения педагогов в 2021-2022 учебном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A4"/>
    <w:rsid w:val="00037C6E"/>
    <w:rsid w:val="00073A8A"/>
    <w:rsid w:val="00094FA8"/>
    <w:rsid w:val="000B3A1B"/>
    <w:rsid w:val="000C19E8"/>
    <w:rsid w:val="00151738"/>
    <w:rsid w:val="001D082D"/>
    <w:rsid w:val="00240CDF"/>
    <w:rsid w:val="00281A56"/>
    <w:rsid w:val="002A732D"/>
    <w:rsid w:val="003417E4"/>
    <w:rsid w:val="004037D3"/>
    <w:rsid w:val="0041499F"/>
    <w:rsid w:val="00446D52"/>
    <w:rsid w:val="004753DD"/>
    <w:rsid w:val="00491610"/>
    <w:rsid w:val="00496839"/>
    <w:rsid w:val="004A60F0"/>
    <w:rsid w:val="004F7C8F"/>
    <w:rsid w:val="00524570"/>
    <w:rsid w:val="00553539"/>
    <w:rsid w:val="005824B5"/>
    <w:rsid w:val="005C3D74"/>
    <w:rsid w:val="00634585"/>
    <w:rsid w:val="006739EF"/>
    <w:rsid w:val="006B73A4"/>
    <w:rsid w:val="006C0F8B"/>
    <w:rsid w:val="006E0F42"/>
    <w:rsid w:val="00706336"/>
    <w:rsid w:val="007267B7"/>
    <w:rsid w:val="007555D9"/>
    <w:rsid w:val="00783D09"/>
    <w:rsid w:val="00793B31"/>
    <w:rsid w:val="007F58CB"/>
    <w:rsid w:val="00812C36"/>
    <w:rsid w:val="00826346"/>
    <w:rsid w:val="008314A0"/>
    <w:rsid w:val="00861C08"/>
    <w:rsid w:val="00887A6A"/>
    <w:rsid w:val="00901AAF"/>
    <w:rsid w:val="009228CC"/>
    <w:rsid w:val="00966893"/>
    <w:rsid w:val="00981262"/>
    <w:rsid w:val="00991B23"/>
    <w:rsid w:val="00995526"/>
    <w:rsid w:val="009D736E"/>
    <w:rsid w:val="00A07CA8"/>
    <w:rsid w:val="00A3020B"/>
    <w:rsid w:val="00A35532"/>
    <w:rsid w:val="00A649D4"/>
    <w:rsid w:val="00AB1A3C"/>
    <w:rsid w:val="00B42BEC"/>
    <w:rsid w:val="00C3660D"/>
    <w:rsid w:val="00C43E35"/>
    <w:rsid w:val="00C961E4"/>
    <w:rsid w:val="00CC7EF8"/>
    <w:rsid w:val="00D0477A"/>
    <w:rsid w:val="00E56278"/>
    <w:rsid w:val="00E62BC3"/>
    <w:rsid w:val="00E641D5"/>
    <w:rsid w:val="00EE59A7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9733B"/>
  <w15:docId w15:val="{7A816985-D566-4631-8538-BDA76E9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3A4"/>
    <w:pPr>
      <w:ind w:left="720"/>
      <w:contextualSpacing/>
    </w:pPr>
  </w:style>
  <w:style w:type="table" w:styleId="a4">
    <w:name w:val="Table Grid"/>
    <w:basedOn w:val="a1"/>
    <w:uiPriority w:val="59"/>
    <w:rsid w:val="006B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C7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7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04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ЦУОКО</dc:creator>
  <cp:keywords/>
  <dc:description/>
  <cp:lastModifiedBy>Маргарита</cp:lastModifiedBy>
  <cp:revision>2</cp:revision>
  <dcterms:created xsi:type="dcterms:W3CDTF">2022-06-17T07:59:00Z</dcterms:created>
  <dcterms:modified xsi:type="dcterms:W3CDTF">2022-06-17T07:59:00Z</dcterms:modified>
</cp:coreProperties>
</file>