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3448" w:rsidRDefault="00CA6290">
      <w:pPr>
        <w:rPr>
          <w:rFonts w:ascii="Times New Roman" w:hAnsi="Times New Roman" w:cs="Times New Roman"/>
          <w:sz w:val="28"/>
          <w:szCs w:val="28"/>
        </w:rPr>
      </w:pPr>
      <w:r w:rsidRPr="00CA6290">
        <w:rPr>
          <w:rFonts w:ascii="Times New Roman" w:hAnsi="Times New Roman" w:cs="Times New Roman"/>
          <w:sz w:val="28"/>
          <w:szCs w:val="28"/>
        </w:rPr>
        <w:t>Результаты анкетирования по организации школьного питания</w:t>
      </w:r>
    </w:p>
    <w:p w:rsidR="005340A3" w:rsidRPr="005340A3" w:rsidRDefault="005340A3" w:rsidP="005340A3">
      <w:pPr>
        <w:rPr>
          <w:rFonts w:ascii="Times New Roman" w:hAnsi="Times New Roman" w:cs="Times New Roman"/>
          <w:sz w:val="28"/>
          <w:szCs w:val="28"/>
        </w:rPr>
      </w:pPr>
      <w:r w:rsidRPr="005340A3">
        <w:rPr>
          <w:rFonts w:ascii="Times New Roman" w:hAnsi="Times New Roman" w:cs="Times New Roman"/>
          <w:sz w:val="28"/>
          <w:szCs w:val="28"/>
        </w:rPr>
        <w:t>(ГБОУ школа № 621 Санкт-Петербурга)</w:t>
      </w:r>
    </w:p>
    <w:p w:rsidR="00CA6290" w:rsidRDefault="005340A3" w:rsidP="005340A3">
      <w:pPr>
        <w:rPr>
          <w:rFonts w:ascii="Times New Roman" w:hAnsi="Times New Roman" w:cs="Times New Roman"/>
          <w:sz w:val="28"/>
          <w:szCs w:val="28"/>
        </w:rPr>
      </w:pPr>
      <w:r w:rsidRPr="005340A3">
        <w:rPr>
          <w:rFonts w:ascii="Times New Roman" w:hAnsi="Times New Roman" w:cs="Times New Roman"/>
          <w:sz w:val="28"/>
          <w:szCs w:val="28"/>
        </w:rPr>
        <w:t>(пос. Петро-Славянка, ул. Коммунаров, д. 2 литера 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40A3" w:rsidRPr="00D5034A" w:rsidRDefault="005340A3" w:rsidP="005340A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5034A">
        <w:rPr>
          <w:rFonts w:ascii="Times New Roman" w:hAnsi="Times New Roman" w:cs="Times New Roman"/>
          <w:sz w:val="24"/>
          <w:szCs w:val="24"/>
        </w:rPr>
        <w:t xml:space="preserve">В КАКОМ КЛАССЕ УЧИТСЯ ВАШ РЕБЁНОК? </w:t>
      </w:r>
    </w:p>
    <w:p w:rsidR="005340A3" w:rsidRDefault="005340A3" w:rsidP="005340A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97580" cy="1775460"/>
            <wp:effectExtent l="0" t="0" r="7620" b="1524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5340A3" w:rsidRPr="00D5034A" w:rsidRDefault="005340A3" w:rsidP="005340A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5034A">
        <w:rPr>
          <w:rFonts w:ascii="Times New Roman" w:hAnsi="Times New Roman" w:cs="Times New Roman"/>
          <w:sz w:val="24"/>
          <w:szCs w:val="24"/>
        </w:rPr>
        <w:t>КАК ЧАСТО ВЫ ИНТЕРЕСУЕТЕСЬ ПИТАНИЕМ ВАШЕГО РЕБЁНКА В ШКОЛЕ?</w:t>
      </w:r>
    </w:p>
    <w:p w:rsidR="005340A3" w:rsidRDefault="005340A3" w:rsidP="005340A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51860" cy="1859280"/>
            <wp:effectExtent l="0" t="0" r="15240" b="762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340A3" w:rsidRPr="00D5034A" w:rsidRDefault="005340A3" w:rsidP="00D5034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034A">
        <w:rPr>
          <w:rFonts w:ascii="Times New Roman" w:hAnsi="Times New Roman" w:cs="Times New Roman"/>
          <w:sz w:val="24"/>
          <w:szCs w:val="24"/>
        </w:rPr>
        <w:t xml:space="preserve">ВАШ РЕБЁНОК ПОЛУЧАЕТ В ШКОЛЕ ПИТАНИЕ ПЛАТНО ИЛИ БЕСПЛАТНО (льготное питание)? </w:t>
      </w:r>
    </w:p>
    <w:p w:rsidR="005340A3" w:rsidRDefault="00994F92" w:rsidP="005340A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368040" cy="1973580"/>
            <wp:effectExtent l="0" t="0" r="3810" b="762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94F92" w:rsidRPr="00D5034A" w:rsidRDefault="00994F92" w:rsidP="00994F9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5034A">
        <w:rPr>
          <w:rFonts w:ascii="Times New Roman" w:hAnsi="Times New Roman" w:cs="Times New Roman"/>
          <w:sz w:val="24"/>
          <w:szCs w:val="24"/>
        </w:rPr>
        <w:t>ЕСЛИ ВАШ РЕБЁНОК ЕСТ В ШКОЛЬНОЙ СТОЛОВОЙ, МЕНЮ ПО КАКОЙ СТОИМОСТИ ОН ПОЛУЧЕТ? (вопрос о горячем питании, не о буфете)</w:t>
      </w:r>
    </w:p>
    <w:p w:rsidR="00994F92" w:rsidRDefault="00994F92" w:rsidP="005340A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06140" cy="1478280"/>
            <wp:effectExtent l="0" t="0" r="3810" b="762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94F92" w:rsidRDefault="00994F92" w:rsidP="005340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94F92" w:rsidRPr="00D5034A" w:rsidRDefault="00994F92" w:rsidP="00994F9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5034A">
        <w:rPr>
          <w:rFonts w:ascii="Times New Roman" w:hAnsi="Times New Roman" w:cs="Times New Roman"/>
          <w:sz w:val="24"/>
          <w:szCs w:val="24"/>
        </w:rPr>
        <w:lastRenderedPageBreak/>
        <w:t>КАК ЧАСТО ВАШ РЕБЁНОК ЕСТ В ШКОЛЕ ГОРЯЧУЮ ПИЩУ – ЗАВТРАК? (1-4 класс)</w:t>
      </w:r>
    </w:p>
    <w:p w:rsidR="00994F92" w:rsidRDefault="00994F92" w:rsidP="00994F9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44240" cy="1584960"/>
            <wp:effectExtent l="0" t="0" r="3810" b="1524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A1234B" w:rsidRPr="00D5034A" w:rsidRDefault="00A1234B" w:rsidP="00A123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5034A">
        <w:rPr>
          <w:rFonts w:ascii="Times New Roman" w:hAnsi="Times New Roman" w:cs="Times New Roman"/>
          <w:sz w:val="24"/>
          <w:szCs w:val="24"/>
        </w:rPr>
        <w:t>КАК ЧАСТО ВАШ РЕБЁНОК ЕСТ В ШКОЛЕ ГОРЯЧУЮ ПИЩУ – ОБЕД?</w:t>
      </w:r>
    </w:p>
    <w:p w:rsidR="00A1234B" w:rsidRDefault="00A1234B" w:rsidP="00A123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67100" cy="1562100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1234B" w:rsidRPr="00D5034A" w:rsidRDefault="004579A9" w:rsidP="00A123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5034A">
        <w:rPr>
          <w:rFonts w:ascii="Times New Roman" w:hAnsi="Times New Roman" w:cs="Times New Roman"/>
          <w:sz w:val="24"/>
          <w:szCs w:val="24"/>
        </w:rPr>
        <w:t xml:space="preserve">Если Ваш ребёнок не ЕСТ в школе горячую пищу (не завтракает и не обедает), </w:t>
      </w:r>
      <w:proofErr w:type="gramStart"/>
      <w:r w:rsidRPr="00D5034A">
        <w:rPr>
          <w:rFonts w:ascii="Times New Roman" w:hAnsi="Times New Roman" w:cs="Times New Roman"/>
          <w:sz w:val="24"/>
          <w:szCs w:val="24"/>
        </w:rPr>
        <w:t>то</w:t>
      </w:r>
      <w:proofErr w:type="gramEnd"/>
      <w:r w:rsidRPr="00D5034A">
        <w:rPr>
          <w:rFonts w:ascii="Times New Roman" w:hAnsi="Times New Roman" w:cs="Times New Roman"/>
          <w:sz w:val="24"/>
          <w:szCs w:val="24"/>
        </w:rPr>
        <w:t xml:space="preserve"> где он питается?</w:t>
      </w:r>
    </w:p>
    <w:p w:rsidR="004579A9" w:rsidRDefault="004579A9" w:rsidP="004579A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51860" cy="1508760"/>
            <wp:effectExtent l="0" t="0" r="15240" b="1524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4579A9" w:rsidRDefault="004579A9" w:rsidP="004579A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5034A">
        <w:rPr>
          <w:rFonts w:ascii="Times New Roman" w:hAnsi="Times New Roman" w:cs="Times New Roman"/>
          <w:sz w:val="24"/>
          <w:szCs w:val="24"/>
        </w:rPr>
        <w:t>Если Ваш ребёнок не питается в школе, то почему?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718560" cy="1737360"/>
            <wp:effectExtent l="0" t="0" r="15240" b="1524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4579A9" w:rsidRPr="00D5034A" w:rsidRDefault="004579A9" w:rsidP="004579A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5034A">
        <w:rPr>
          <w:rFonts w:ascii="Times New Roman" w:hAnsi="Times New Roman" w:cs="Times New Roman"/>
          <w:sz w:val="24"/>
          <w:szCs w:val="24"/>
        </w:rPr>
        <w:t>ЕСЛИ ВАШ РЕБЁНОК ХОТЬ ИНОГДА ПИТАЕТСЯ В ШКОЛЬНОЙ СТОЛОВОЙ, ЧТО ЕМУ НРАВИТСЯ ИЗ ШКОЛЬНОГО МЕНЮ БОЛЬШЕ ВСЕГО?</w:t>
      </w:r>
    </w:p>
    <w:p w:rsidR="004579A9" w:rsidRDefault="004579A9" w:rsidP="004579A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710940" cy="1752600"/>
            <wp:effectExtent l="0" t="0" r="381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4579A9" w:rsidRPr="00D5034A" w:rsidRDefault="00B85839" w:rsidP="004579A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5034A">
        <w:rPr>
          <w:rFonts w:ascii="Times New Roman" w:hAnsi="Times New Roman" w:cs="Times New Roman"/>
          <w:sz w:val="24"/>
          <w:szCs w:val="24"/>
        </w:rPr>
        <w:lastRenderedPageBreak/>
        <w:t>ЧТО ВАШ РЕБЁНОК ЧАЩЕ ВСЕГО ПОКУПАЕТ В ШКОЛЬНОМ БУФЕТЕ?</w:t>
      </w:r>
    </w:p>
    <w:p w:rsidR="00B85839" w:rsidRDefault="00B85839" w:rsidP="00B8583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688080" cy="1272540"/>
            <wp:effectExtent l="0" t="0" r="7620" b="381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B85839" w:rsidRPr="00D5034A" w:rsidRDefault="00B85839" w:rsidP="00B8583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5034A">
        <w:rPr>
          <w:rFonts w:ascii="Times New Roman" w:hAnsi="Times New Roman" w:cs="Times New Roman"/>
          <w:sz w:val="24"/>
          <w:szCs w:val="24"/>
        </w:rPr>
        <w:t>ЕСЛИ ПОКУПАЕТ, ТО КАК ЧАСТО?</w:t>
      </w:r>
    </w:p>
    <w:p w:rsidR="00B85839" w:rsidRDefault="00B85839" w:rsidP="00B8583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589020" cy="1592580"/>
            <wp:effectExtent l="0" t="0" r="11430" b="762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B85839" w:rsidRPr="00D5034A" w:rsidRDefault="00B85839" w:rsidP="00B8583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5034A">
        <w:rPr>
          <w:rFonts w:ascii="Times New Roman" w:hAnsi="Times New Roman" w:cs="Times New Roman"/>
          <w:sz w:val="24"/>
          <w:szCs w:val="24"/>
        </w:rPr>
        <w:t>ЧТО БЫ ВЫ ХОТЕЛИ ИЗМЕНИТЬ В ШКОЛЬНОМ ПИТАНИИ?</w:t>
      </w:r>
    </w:p>
    <w:p w:rsidR="00B85839" w:rsidRDefault="00B85839" w:rsidP="00B8583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581400" cy="1775460"/>
            <wp:effectExtent l="0" t="0" r="0" b="1524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D5034A" w:rsidRPr="00D5034A" w:rsidRDefault="00D5034A" w:rsidP="00D5034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034A">
        <w:rPr>
          <w:rFonts w:ascii="Times New Roman" w:hAnsi="Times New Roman" w:cs="Times New Roman"/>
          <w:sz w:val="24"/>
          <w:szCs w:val="24"/>
        </w:rPr>
        <w:t>СЧИТАЕТЕ ЛИ ВЫ, ЧТО В РАЦИОНЕ РЕБЁНКА ОБЯЗАТЕЛЬНО ДОЛЖНЫ БЫТЬ СЛЕДУЮЩИЕ ПРОДУКТЫ:</w:t>
      </w:r>
    </w:p>
    <w:p w:rsidR="00D5034A" w:rsidRDefault="00D5034A" w:rsidP="00D5034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627120" cy="1752600"/>
            <wp:effectExtent l="0" t="0" r="11430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D5034A" w:rsidRDefault="00D5034A" w:rsidP="00D5034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5034A">
        <w:rPr>
          <w:rFonts w:ascii="Times New Roman" w:hAnsi="Times New Roman" w:cs="Times New Roman"/>
          <w:sz w:val="24"/>
          <w:szCs w:val="24"/>
        </w:rPr>
        <w:t>КАКИЕ ПЕРВЫЕ БЛЮДА ЛЮБИТ И ЕСТ С УДОВОЛЬСТВИЕМ ВАШ РЕБЁНОК?</w:t>
      </w:r>
    </w:p>
    <w:p w:rsidR="00D5034A" w:rsidRDefault="00E35839" w:rsidP="00D5034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710940" cy="1722120"/>
            <wp:effectExtent l="0" t="0" r="3810" b="1143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E35839" w:rsidRDefault="00E35839" w:rsidP="00D503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35839" w:rsidRDefault="00E35839" w:rsidP="00E3583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35839">
        <w:rPr>
          <w:rFonts w:ascii="Times New Roman" w:hAnsi="Times New Roman" w:cs="Times New Roman"/>
          <w:sz w:val="24"/>
          <w:szCs w:val="24"/>
        </w:rPr>
        <w:lastRenderedPageBreak/>
        <w:t>КАКИЕ ВТОРЫЕ БЛЮДА ЛЮБИТ И ЕСТ С УДОВОЛЬСТВИЕМ ВАШ РЕБЁНОК?</w:t>
      </w:r>
    </w:p>
    <w:p w:rsidR="00E35839" w:rsidRDefault="00E35839" w:rsidP="00E3583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947160" cy="1767840"/>
            <wp:effectExtent l="0" t="0" r="15240" b="381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E35839" w:rsidRDefault="00E35839" w:rsidP="00E358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35839">
        <w:rPr>
          <w:rFonts w:ascii="Times New Roman" w:hAnsi="Times New Roman" w:cs="Times New Roman"/>
          <w:sz w:val="24"/>
          <w:szCs w:val="24"/>
        </w:rPr>
        <w:t>КАКИЕ БЛЮДА ИЗ РЫБЫ ЛЮБИТ ВАШ РЕБЁНОК?</w:t>
      </w:r>
    </w:p>
    <w:p w:rsidR="00E35839" w:rsidRDefault="00E35839" w:rsidP="00E3583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985260" cy="1851660"/>
            <wp:effectExtent l="0" t="0" r="15240" b="1524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E35839" w:rsidRDefault="00E35839" w:rsidP="00E358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35839">
        <w:rPr>
          <w:rFonts w:ascii="Times New Roman" w:hAnsi="Times New Roman" w:cs="Times New Roman"/>
          <w:sz w:val="24"/>
          <w:szCs w:val="24"/>
        </w:rPr>
        <w:t>КАКИЕ НАПИТКИ НРАВЯТСЯ ВАШЕМУ РЕБЁНКУ?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5839" w:rsidRDefault="00E35839" w:rsidP="00E3583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909060" cy="2476500"/>
            <wp:effectExtent l="0" t="0" r="15240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E35839" w:rsidRPr="00E35839" w:rsidRDefault="00E35839" w:rsidP="00E35839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35839" w:rsidRPr="00E35839" w:rsidSect="00D5034A">
      <w:pgSz w:w="11906" w:h="16838"/>
      <w:pgMar w:top="851" w:right="851" w:bottom="51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C46C9"/>
    <w:multiLevelType w:val="hybridMultilevel"/>
    <w:tmpl w:val="C6623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A14F6"/>
    <w:multiLevelType w:val="hybridMultilevel"/>
    <w:tmpl w:val="5D503990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290"/>
    <w:rsid w:val="004579A9"/>
    <w:rsid w:val="005340A3"/>
    <w:rsid w:val="00994F92"/>
    <w:rsid w:val="00A1234B"/>
    <w:rsid w:val="00B85839"/>
    <w:rsid w:val="00CA6290"/>
    <w:rsid w:val="00D5034A"/>
    <w:rsid w:val="00E35839"/>
    <w:rsid w:val="00EF3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5F668"/>
  <w15:chartTrackingRefBased/>
  <w15:docId w15:val="{56FD6D1B-C0EE-40EB-B9C8-396B49705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40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18" Type="http://schemas.openxmlformats.org/officeDocument/2006/relationships/chart" Target="charts/chart14.xml"/><Relationship Id="rId3" Type="http://schemas.openxmlformats.org/officeDocument/2006/relationships/settings" Target="settings.xml"/><Relationship Id="rId21" Type="http://schemas.openxmlformats.org/officeDocument/2006/relationships/chart" Target="charts/chart17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chart" Target="charts/chart13.xml"/><Relationship Id="rId2" Type="http://schemas.openxmlformats.org/officeDocument/2006/relationships/styles" Target="styles.xml"/><Relationship Id="rId16" Type="http://schemas.openxmlformats.org/officeDocument/2006/relationships/chart" Target="charts/chart12.xml"/><Relationship Id="rId20" Type="http://schemas.openxmlformats.org/officeDocument/2006/relationships/chart" Target="charts/chart16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23" Type="http://schemas.openxmlformats.org/officeDocument/2006/relationships/theme" Target="theme/theme1.xml"/><Relationship Id="rId10" Type="http://schemas.openxmlformats.org/officeDocument/2006/relationships/chart" Target="charts/chart6.xml"/><Relationship Id="rId19" Type="http://schemas.openxmlformats.org/officeDocument/2006/relationships/chart" Target="charts/chart15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2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3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4.xlsx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5.xlsx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6.xlsx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1 класс</c:v>
                </c:pt>
                <c:pt idx="1">
                  <c:v>2 класс</c:v>
                </c:pt>
                <c:pt idx="2">
                  <c:v>3 класс</c:v>
                </c:pt>
                <c:pt idx="3">
                  <c:v>4 класс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</c:v>
                </c:pt>
                <c:pt idx="1">
                  <c:v>5</c:v>
                </c:pt>
                <c:pt idx="2">
                  <c:v>7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D76-4CB8-9992-C682FB33F0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57860712"/>
        <c:axId val="409118208"/>
      </c:barChart>
      <c:catAx>
        <c:axId val="4578607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09118208"/>
        <c:crosses val="autoZero"/>
        <c:auto val="1"/>
        <c:lblAlgn val="ctr"/>
        <c:lblOffset val="100"/>
        <c:noMultiLvlLbl val="0"/>
      </c:catAx>
      <c:valAx>
        <c:axId val="4091182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578607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Ежедневно</c:v>
                </c:pt>
                <c:pt idx="1">
                  <c:v>Иногда</c:v>
                </c:pt>
                <c:pt idx="2">
                  <c:v>не интерисуюсь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90</c:v>
                </c:pt>
                <c:pt idx="1">
                  <c:v>8</c:v>
                </c:pt>
                <c:pt idx="2">
                  <c:v>1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488-422C-8278-C9E143ADD33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Ежедневно</c:v>
                </c:pt>
                <c:pt idx="1">
                  <c:v>Иногда</c:v>
                </c:pt>
                <c:pt idx="2">
                  <c:v>не интерисуюсь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9488-422C-8278-C9E143ADD33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Ежедневно</c:v>
                </c:pt>
                <c:pt idx="1">
                  <c:v>Иногда</c:v>
                </c:pt>
                <c:pt idx="2">
                  <c:v>не интерисуюсь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9488-422C-8278-C9E143ADD3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59233216"/>
        <c:axId val="459233544"/>
      </c:barChart>
      <c:catAx>
        <c:axId val="4592332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59233544"/>
        <c:crosses val="autoZero"/>
        <c:auto val="1"/>
        <c:lblAlgn val="ctr"/>
        <c:lblOffset val="100"/>
        <c:noMultiLvlLbl val="0"/>
      </c:catAx>
      <c:valAx>
        <c:axId val="4592335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592332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платно - обед</c:v>
                </c:pt>
                <c:pt idx="1">
                  <c:v>бесплатное питание</c:v>
                </c:pt>
                <c:pt idx="2">
                  <c:v>не ест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85</c:v>
                </c:pt>
                <c:pt idx="1">
                  <c:v>10</c:v>
                </c:pt>
                <c:pt idx="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89C-4B8D-A4D9-6E9CD6E1DBF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платно - обед</c:v>
                </c:pt>
                <c:pt idx="1">
                  <c:v>бесплатное питание</c:v>
                </c:pt>
                <c:pt idx="2">
                  <c:v>не ест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789C-4B8D-A4D9-6E9CD6E1DBF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платно - обед</c:v>
                </c:pt>
                <c:pt idx="1">
                  <c:v>бесплатное питание</c:v>
                </c:pt>
                <c:pt idx="2">
                  <c:v>не ест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789C-4B8D-A4D9-6E9CD6E1DBF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00253984"/>
        <c:axId val="400254312"/>
      </c:barChart>
      <c:catAx>
        <c:axId val="4002539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00254312"/>
        <c:crosses val="autoZero"/>
        <c:auto val="1"/>
        <c:lblAlgn val="ctr"/>
        <c:lblOffset val="100"/>
        <c:noMultiLvlLbl val="0"/>
      </c:catAx>
      <c:valAx>
        <c:axId val="4002543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002539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обед 171,0 руб.</c:v>
                </c:pt>
                <c:pt idx="1">
                  <c:v>модуль 150,0руб</c:v>
                </c:pt>
                <c:pt idx="2">
                  <c:v>стоимость не знаю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84</c:v>
                </c:pt>
                <c:pt idx="1">
                  <c:v>0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84E-4AB6-A75F-4B88F92CC07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обед 171,0 руб.</c:v>
                </c:pt>
                <c:pt idx="1">
                  <c:v>модуль 150,0руб</c:v>
                </c:pt>
                <c:pt idx="2">
                  <c:v>стоимость не знаю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A84E-4AB6-A75F-4B88F92CC07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обед 171,0 руб.</c:v>
                </c:pt>
                <c:pt idx="1">
                  <c:v>модуль 150,0руб</c:v>
                </c:pt>
                <c:pt idx="2">
                  <c:v>стоимость не знаю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A84E-4AB6-A75F-4B88F92CC0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37835632"/>
        <c:axId val="637835304"/>
      </c:barChart>
      <c:catAx>
        <c:axId val="6378356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7835304"/>
        <c:crosses val="autoZero"/>
        <c:auto val="1"/>
        <c:lblAlgn val="ctr"/>
        <c:lblOffset val="100"/>
        <c:noMultiLvlLbl val="0"/>
      </c:catAx>
      <c:valAx>
        <c:axId val="6378353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78356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ежедневно</c:v>
                </c:pt>
                <c:pt idx="1">
                  <c:v>очень редко</c:v>
                </c:pt>
                <c:pt idx="2">
                  <c:v>не завтракает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80</c:v>
                </c:pt>
                <c:pt idx="1">
                  <c:v>15</c:v>
                </c:pt>
                <c:pt idx="2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CED-496D-891C-65746AA942D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ежедневно</c:v>
                </c:pt>
                <c:pt idx="1">
                  <c:v>очень редко</c:v>
                </c:pt>
                <c:pt idx="2">
                  <c:v>не завтракает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2CED-496D-891C-65746AA942DC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ежедневно</c:v>
                </c:pt>
                <c:pt idx="1">
                  <c:v>очень редко</c:v>
                </c:pt>
                <c:pt idx="2">
                  <c:v>не завтракает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2CED-496D-891C-65746AA942D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59357488"/>
        <c:axId val="459356504"/>
      </c:barChart>
      <c:catAx>
        <c:axId val="4593574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59356504"/>
        <c:crosses val="autoZero"/>
        <c:auto val="1"/>
        <c:lblAlgn val="ctr"/>
        <c:lblOffset val="100"/>
        <c:noMultiLvlLbl val="0"/>
      </c:catAx>
      <c:valAx>
        <c:axId val="4593565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593574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ежедневно</c:v>
                </c:pt>
                <c:pt idx="1">
                  <c:v>2-3 раза в неделю</c:v>
                </c:pt>
                <c:pt idx="2">
                  <c:v>очень редко</c:v>
                </c:pt>
                <c:pt idx="3">
                  <c:v>не обедает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75</c:v>
                </c:pt>
                <c:pt idx="1">
                  <c:v>10</c:v>
                </c:pt>
                <c:pt idx="2">
                  <c:v>10</c:v>
                </c:pt>
                <c:pt idx="3">
                  <c:v>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7C4-49F7-B6D7-636F0867BBA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ежедневно</c:v>
                </c:pt>
                <c:pt idx="1">
                  <c:v>2-3 раза в неделю</c:v>
                </c:pt>
                <c:pt idx="2">
                  <c:v>очень редко</c:v>
                </c:pt>
                <c:pt idx="3">
                  <c:v>не обедает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17C4-49F7-B6D7-636F0867BBAA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ежедневно</c:v>
                </c:pt>
                <c:pt idx="1">
                  <c:v>2-3 раза в неделю</c:v>
                </c:pt>
                <c:pt idx="2">
                  <c:v>очень редко</c:v>
                </c:pt>
                <c:pt idx="3">
                  <c:v>не обедает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17C4-49F7-B6D7-636F0867BBA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37776080"/>
        <c:axId val="637775424"/>
      </c:barChart>
      <c:catAx>
        <c:axId val="6377760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7775424"/>
        <c:crosses val="autoZero"/>
        <c:auto val="1"/>
        <c:lblAlgn val="ctr"/>
        <c:lblOffset val="100"/>
        <c:noMultiLvlLbl val="0"/>
      </c:catAx>
      <c:valAx>
        <c:axId val="6377754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77760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в буфете столовой</c:v>
                </c:pt>
                <c:pt idx="1">
                  <c:v>берет из дома</c:v>
                </c:pt>
                <c:pt idx="2">
                  <c:v>не ест</c:v>
                </c:pt>
                <c:pt idx="3">
                  <c:v>0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</c:v>
                </c:pt>
                <c:pt idx="1">
                  <c:v>2</c:v>
                </c:pt>
                <c:pt idx="2">
                  <c:v>3.5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A38-4AA0-878A-A5651C11FA7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36452336"/>
        <c:axId val="636450040"/>
      </c:barChart>
      <c:catAx>
        <c:axId val="6364523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6450040"/>
        <c:crosses val="autoZero"/>
        <c:auto val="1"/>
        <c:lblAlgn val="ctr"/>
        <c:lblOffset val="100"/>
        <c:noMultiLvlLbl val="0"/>
      </c:catAx>
      <c:valAx>
        <c:axId val="6364500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64523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не имеем возможности</c:v>
                </c:pt>
                <c:pt idx="1">
                  <c:v>не нравится питание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</c:v>
                </c:pt>
                <c:pt idx="1">
                  <c:v>1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2FB-4CA0-8098-DE4C3015732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не имеем возможности</c:v>
                </c:pt>
                <c:pt idx="1">
                  <c:v>не нравится питание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D2FB-4CA0-8098-DE4C3015732C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не имеем возможности</c:v>
                </c:pt>
                <c:pt idx="1">
                  <c:v>не нравится питание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D2FB-4CA0-8098-DE4C301573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31901040"/>
        <c:axId val="631900712"/>
      </c:barChart>
      <c:catAx>
        <c:axId val="6319010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1900712"/>
        <c:crosses val="autoZero"/>
        <c:auto val="1"/>
        <c:lblAlgn val="ctr"/>
        <c:lblOffset val="100"/>
        <c:noMultiLvlLbl val="0"/>
      </c:catAx>
      <c:valAx>
        <c:axId val="6319007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19010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омлет</c:v>
                </c:pt>
                <c:pt idx="1">
                  <c:v>каши молочные</c:v>
                </c:pt>
                <c:pt idx="2">
                  <c:v>котлеты мясные</c:v>
                </c:pt>
                <c:pt idx="3">
                  <c:v>гуляш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30</c:v>
                </c:pt>
                <c:pt idx="1">
                  <c:v>50</c:v>
                </c:pt>
                <c:pt idx="2">
                  <c:v>80</c:v>
                </c:pt>
                <c:pt idx="3">
                  <c:v>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F1E-498C-952D-7D306E6146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57874064"/>
        <c:axId val="457873408"/>
      </c:barChart>
      <c:catAx>
        <c:axId val="457874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57873408"/>
        <c:crosses val="autoZero"/>
        <c:auto val="1"/>
        <c:lblAlgn val="ctr"/>
        <c:lblOffset val="100"/>
        <c:noMultiLvlLbl val="0"/>
      </c:catAx>
      <c:valAx>
        <c:axId val="4578734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5787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выпечку</c:v>
                </c:pt>
                <c:pt idx="1">
                  <c:v>сладости</c:v>
                </c:pt>
                <c:pt idx="2">
                  <c:v>напитки</c:v>
                </c:pt>
                <c:pt idx="3">
                  <c:v>салаты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80</c:v>
                </c:pt>
                <c:pt idx="1">
                  <c:v>40</c:v>
                </c:pt>
                <c:pt idx="2">
                  <c:v>40</c:v>
                </c:pt>
                <c:pt idx="3">
                  <c:v>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A30-4102-8B04-426433244C1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выпечку</c:v>
                </c:pt>
                <c:pt idx="1">
                  <c:v>сладости</c:v>
                </c:pt>
                <c:pt idx="2">
                  <c:v>напитки</c:v>
                </c:pt>
                <c:pt idx="3">
                  <c:v>салаты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2A30-4102-8B04-426433244C1A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выпечку</c:v>
                </c:pt>
                <c:pt idx="1">
                  <c:v>сладости</c:v>
                </c:pt>
                <c:pt idx="2">
                  <c:v>напитки</c:v>
                </c:pt>
                <c:pt idx="3">
                  <c:v>салаты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2A30-4102-8B04-426433244C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1021152"/>
        <c:axId val="301021480"/>
      </c:barChart>
      <c:catAx>
        <c:axId val="3010211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1021480"/>
        <c:crosses val="autoZero"/>
        <c:auto val="1"/>
        <c:lblAlgn val="ctr"/>
        <c:lblOffset val="100"/>
        <c:noMultiLvlLbl val="0"/>
      </c:catAx>
      <c:valAx>
        <c:axId val="3010214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10211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ежедневно</c:v>
                </c:pt>
                <c:pt idx="1">
                  <c:v>2-3  раза в неделю</c:v>
                </c:pt>
                <c:pt idx="2">
                  <c:v>не покупает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70</c:v>
                </c:pt>
                <c:pt idx="1">
                  <c:v>20</c:v>
                </c:pt>
                <c:pt idx="2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F90-4DC9-AE6E-B9B5ED34A29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ежедневно</c:v>
                </c:pt>
                <c:pt idx="1">
                  <c:v>2-3  раза в неделю</c:v>
                </c:pt>
                <c:pt idx="2">
                  <c:v>не покупает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9F90-4DC9-AE6E-B9B5ED34A29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ежедневно</c:v>
                </c:pt>
                <c:pt idx="1">
                  <c:v>2-3  раза в неделю</c:v>
                </c:pt>
                <c:pt idx="2">
                  <c:v>не покупает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9F90-4DC9-AE6E-B9B5ED34A29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44802176"/>
        <c:axId val="191033960"/>
      </c:barChart>
      <c:catAx>
        <c:axId val="6448021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1033960"/>
        <c:crosses val="autoZero"/>
        <c:auto val="1"/>
        <c:lblAlgn val="ctr"/>
        <c:lblOffset val="100"/>
        <c:noMultiLvlLbl val="0"/>
      </c:catAx>
      <c:valAx>
        <c:axId val="1910339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448021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температуру подачи</c:v>
                </c:pt>
                <c:pt idx="1">
                  <c:v>разнообразить меню</c:v>
                </c:pt>
                <c:pt idx="2">
                  <c:v>увеличить порции</c:v>
                </c:pt>
                <c:pt idx="3">
                  <c:v>ничего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20</c:v>
                </c:pt>
                <c:pt idx="1">
                  <c:v>30</c:v>
                </c:pt>
                <c:pt idx="2">
                  <c:v>10</c:v>
                </c:pt>
                <c:pt idx="3">
                  <c:v>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B79-4911-9E0B-618D70F8584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температуру подачи</c:v>
                </c:pt>
                <c:pt idx="1">
                  <c:v>разнообразить меню</c:v>
                </c:pt>
                <c:pt idx="2">
                  <c:v>увеличить порции</c:v>
                </c:pt>
                <c:pt idx="3">
                  <c:v>ничего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9B79-4911-9E0B-618D70F8584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температуру подачи</c:v>
                </c:pt>
                <c:pt idx="1">
                  <c:v>разнообразить меню</c:v>
                </c:pt>
                <c:pt idx="2">
                  <c:v>увеличить порции</c:v>
                </c:pt>
                <c:pt idx="3">
                  <c:v>ничего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9B79-4911-9E0B-618D70F858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32032520"/>
        <c:axId val="632033176"/>
      </c:barChart>
      <c:catAx>
        <c:axId val="6320325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2033176"/>
        <c:crosses val="autoZero"/>
        <c:auto val="1"/>
        <c:lblAlgn val="ctr"/>
        <c:lblOffset val="100"/>
        <c:noMultiLvlLbl val="0"/>
      </c:catAx>
      <c:valAx>
        <c:axId val="6320331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20325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Лист1!$A$2:$A$7</c:f>
              <c:strCache>
                <c:ptCount val="6"/>
                <c:pt idx="0">
                  <c:v>печень</c:v>
                </c:pt>
                <c:pt idx="1">
                  <c:v>блюда из рыбы</c:v>
                </c:pt>
                <c:pt idx="2">
                  <c:v>блюда из творога</c:v>
                </c:pt>
                <c:pt idx="3">
                  <c:v>блюда из яиц</c:v>
                </c:pt>
                <c:pt idx="4">
                  <c:v>блюда из каши</c:v>
                </c:pt>
                <c:pt idx="5">
                  <c:v>блины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10</c:v>
                </c:pt>
                <c:pt idx="1">
                  <c:v>10</c:v>
                </c:pt>
                <c:pt idx="2">
                  <c:v>25</c:v>
                </c:pt>
                <c:pt idx="3">
                  <c:v>25</c:v>
                </c:pt>
                <c:pt idx="4">
                  <c:v>40</c:v>
                </c:pt>
                <c:pt idx="5">
                  <c:v>70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A57-4212-B071-47BC2844DD0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Лист1!$A$2:$A$7</c:f>
              <c:strCache>
                <c:ptCount val="6"/>
                <c:pt idx="0">
                  <c:v>печень</c:v>
                </c:pt>
                <c:pt idx="1">
                  <c:v>блюда из рыбы</c:v>
                </c:pt>
                <c:pt idx="2">
                  <c:v>блюда из творога</c:v>
                </c:pt>
                <c:pt idx="3">
                  <c:v>блюда из яиц</c:v>
                </c:pt>
                <c:pt idx="4">
                  <c:v>блюда из каши</c:v>
                </c:pt>
                <c:pt idx="5">
                  <c:v>блины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</c:numCache>
            </c:numRef>
          </c:val>
          <c:extLst>
            <c:ext xmlns:c16="http://schemas.microsoft.com/office/drawing/2014/chart" uri="{C3380CC4-5D6E-409C-BE32-E72D297353CC}">
              <c16:uniqueId val="{00000001-EA57-4212-B071-47BC2844DD0A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Лист1!$A$2:$A$7</c:f>
              <c:strCache>
                <c:ptCount val="6"/>
                <c:pt idx="0">
                  <c:v>печень</c:v>
                </c:pt>
                <c:pt idx="1">
                  <c:v>блюда из рыбы</c:v>
                </c:pt>
                <c:pt idx="2">
                  <c:v>блюда из творога</c:v>
                </c:pt>
                <c:pt idx="3">
                  <c:v>блюда из яиц</c:v>
                </c:pt>
                <c:pt idx="4">
                  <c:v>блюда из каши</c:v>
                </c:pt>
                <c:pt idx="5">
                  <c:v>блины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</c:numCache>
            </c:numRef>
          </c:val>
          <c:extLst>
            <c:ext xmlns:c16="http://schemas.microsoft.com/office/drawing/2014/chart" uri="{C3380CC4-5D6E-409C-BE32-E72D297353CC}">
              <c16:uniqueId val="{00000002-EA57-4212-B071-47BC2844DD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34163040"/>
        <c:axId val="459357160"/>
      </c:barChart>
      <c:catAx>
        <c:axId val="6341630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59357160"/>
        <c:crosses val="autoZero"/>
        <c:auto val="1"/>
        <c:lblAlgn val="ctr"/>
        <c:lblOffset val="100"/>
        <c:noMultiLvlLbl val="0"/>
      </c:catAx>
      <c:valAx>
        <c:axId val="4593571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41630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гороховый суп</c:v>
                </c:pt>
                <c:pt idx="1">
                  <c:v>борщ</c:v>
                </c:pt>
                <c:pt idx="2">
                  <c:v>щи</c:v>
                </c:pt>
                <c:pt idx="3">
                  <c:v>рыбный суп</c:v>
                </c:pt>
                <c:pt idx="4">
                  <c:v>не ест 1-ое блюдо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75</c:v>
                </c:pt>
                <c:pt idx="1">
                  <c:v>55</c:v>
                </c:pt>
                <c:pt idx="2">
                  <c:v>53</c:v>
                </c:pt>
                <c:pt idx="3">
                  <c:v>10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807-4C8D-8C2E-B421441EB6C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гороховый суп</c:v>
                </c:pt>
                <c:pt idx="1">
                  <c:v>борщ</c:v>
                </c:pt>
                <c:pt idx="2">
                  <c:v>щи</c:v>
                </c:pt>
                <c:pt idx="3">
                  <c:v>рыбный суп</c:v>
                </c:pt>
                <c:pt idx="4">
                  <c:v>не ест 1-ое блюдо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1-F807-4C8D-8C2E-B421441EB6C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гороховый суп</c:v>
                </c:pt>
                <c:pt idx="1">
                  <c:v>борщ</c:v>
                </c:pt>
                <c:pt idx="2">
                  <c:v>щи</c:v>
                </c:pt>
                <c:pt idx="3">
                  <c:v>рыбный суп</c:v>
                </c:pt>
                <c:pt idx="4">
                  <c:v>не ест 1-ое блюдо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2-F807-4C8D-8C2E-B421441EB6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88103960"/>
        <c:axId val="788101336"/>
      </c:barChart>
      <c:catAx>
        <c:axId val="7881039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88101336"/>
        <c:crosses val="autoZero"/>
        <c:auto val="1"/>
        <c:lblAlgn val="ctr"/>
        <c:lblOffset val="100"/>
        <c:noMultiLvlLbl val="0"/>
      </c:catAx>
      <c:valAx>
        <c:axId val="7881013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881039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макароны с котлетой  мясной</c:v>
                </c:pt>
                <c:pt idx="1">
                  <c:v>голубцы</c:v>
                </c:pt>
                <c:pt idx="2">
                  <c:v>плов</c:v>
                </c:pt>
                <c:pt idx="3">
                  <c:v>картофельное пюре с котлетой рыбной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75</c:v>
                </c:pt>
                <c:pt idx="1">
                  <c:v>15</c:v>
                </c:pt>
                <c:pt idx="2">
                  <c:v>8</c:v>
                </c:pt>
                <c:pt idx="3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F8F-4938-908B-00FA3F29273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макароны с котлетой  мясной</c:v>
                </c:pt>
                <c:pt idx="1">
                  <c:v>голубцы</c:v>
                </c:pt>
                <c:pt idx="2">
                  <c:v>плов</c:v>
                </c:pt>
                <c:pt idx="3">
                  <c:v>картофельное пюре с котлетой рыбной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1F8F-4938-908B-00FA3F29273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макароны с котлетой  мясной</c:v>
                </c:pt>
                <c:pt idx="1">
                  <c:v>голубцы</c:v>
                </c:pt>
                <c:pt idx="2">
                  <c:v>плов</c:v>
                </c:pt>
                <c:pt idx="3">
                  <c:v>картофельное пюре с котлетой рыбной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1F8F-4938-908B-00FA3F29273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88122984"/>
        <c:axId val="788123640"/>
      </c:barChart>
      <c:catAx>
        <c:axId val="7881229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88123640"/>
        <c:crosses val="autoZero"/>
        <c:auto val="1"/>
        <c:lblAlgn val="ctr"/>
        <c:lblOffset val="100"/>
        <c:noMultiLvlLbl val="0"/>
      </c:catAx>
      <c:valAx>
        <c:axId val="7881236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881229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рыбные котлеты</c:v>
                </c:pt>
                <c:pt idx="1">
                  <c:v>рыба тушеная</c:v>
                </c:pt>
                <c:pt idx="2">
                  <c:v>уха</c:v>
                </c:pt>
                <c:pt idx="3">
                  <c:v>не ест рыбу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20</c:v>
                </c:pt>
                <c:pt idx="1">
                  <c:v>2</c:v>
                </c:pt>
                <c:pt idx="2">
                  <c:v>7</c:v>
                </c:pt>
                <c:pt idx="3">
                  <c:v>70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F4A-42C0-ACF0-B38CDAD50DC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рыбные котлеты</c:v>
                </c:pt>
                <c:pt idx="1">
                  <c:v>рыба тушеная</c:v>
                </c:pt>
                <c:pt idx="2">
                  <c:v>уха</c:v>
                </c:pt>
                <c:pt idx="3">
                  <c:v>не ест рыбу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9F4A-42C0-ACF0-B38CDAD50DCC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рыбные котлеты</c:v>
                </c:pt>
                <c:pt idx="1">
                  <c:v>рыба тушеная</c:v>
                </c:pt>
                <c:pt idx="2">
                  <c:v>уха</c:v>
                </c:pt>
                <c:pt idx="3">
                  <c:v>не ест рыбу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9F4A-42C0-ACF0-B38CDAD50DC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88127248"/>
        <c:axId val="788127576"/>
      </c:barChart>
      <c:catAx>
        <c:axId val="7881272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88127576"/>
        <c:crosses val="autoZero"/>
        <c:auto val="1"/>
        <c:lblAlgn val="ctr"/>
        <c:lblOffset val="100"/>
        <c:noMultiLvlLbl val="0"/>
      </c:catAx>
      <c:valAx>
        <c:axId val="7881275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881272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чай с сахаром</c:v>
                </c:pt>
                <c:pt idx="1">
                  <c:v>кофейный напиток</c:v>
                </c:pt>
                <c:pt idx="2">
                  <c:v>какао напиток</c:v>
                </c:pt>
                <c:pt idx="3">
                  <c:v>сок</c:v>
                </c:pt>
                <c:pt idx="4">
                  <c:v>кисель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72</c:v>
                </c:pt>
                <c:pt idx="1">
                  <c:v>22</c:v>
                </c:pt>
                <c:pt idx="2">
                  <c:v>25</c:v>
                </c:pt>
                <c:pt idx="3">
                  <c:v>87</c:v>
                </c:pt>
                <c:pt idx="4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8CD-42F2-92A7-41D7B31FF4D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чай с сахаром</c:v>
                </c:pt>
                <c:pt idx="1">
                  <c:v>кофейный напиток</c:v>
                </c:pt>
                <c:pt idx="2">
                  <c:v>какао напиток</c:v>
                </c:pt>
                <c:pt idx="3">
                  <c:v>сок</c:v>
                </c:pt>
                <c:pt idx="4">
                  <c:v>кисель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1-D8CD-42F2-92A7-41D7B31FF4D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чай с сахаром</c:v>
                </c:pt>
                <c:pt idx="1">
                  <c:v>кофейный напиток</c:v>
                </c:pt>
                <c:pt idx="2">
                  <c:v>какао напиток</c:v>
                </c:pt>
                <c:pt idx="3">
                  <c:v>сок</c:v>
                </c:pt>
                <c:pt idx="4">
                  <c:v>кисель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2-D8CD-42F2-92A7-41D7B31FF4D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57859400"/>
        <c:axId val="457859728"/>
      </c:barChart>
      <c:catAx>
        <c:axId val="4578594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57859728"/>
        <c:crosses val="autoZero"/>
        <c:auto val="1"/>
        <c:lblAlgn val="ctr"/>
        <c:lblOffset val="100"/>
        <c:noMultiLvlLbl val="0"/>
      </c:catAx>
      <c:valAx>
        <c:axId val="4578597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578594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4</cp:revision>
  <dcterms:created xsi:type="dcterms:W3CDTF">2026-06-08T11:29:00Z</dcterms:created>
  <dcterms:modified xsi:type="dcterms:W3CDTF">2026-06-08T13:10:00Z</dcterms:modified>
</cp:coreProperties>
</file>